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B5" w:rsidRDefault="002C12B5"/>
    <w:p w:rsidR="002C12B5" w:rsidRPr="00D643AF" w:rsidRDefault="002C12B5" w:rsidP="002C12B5">
      <w:pPr>
        <w:jc w:val="right"/>
        <w:rPr>
          <w:rFonts w:ascii="Cambria" w:hAnsi="Cambria"/>
          <w:sz w:val="22"/>
          <w:szCs w:val="22"/>
        </w:rPr>
      </w:pPr>
      <w:r>
        <w:tab/>
      </w:r>
      <w:r w:rsidRPr="00DC6285">
        <w:rPr>
          <w:rFonts w:ascii="Cambria" w:hAnsi="Cambria"/>
          <w:sz w:val="22"/>
          <w:szCs w:val="22"/>
        </w:rPr>
        <w:t xml:space="preserve">Załącznik nr </w:t>
      </w:r>
      <w:r w:rsidR="00DC6285" w:rsidRPr="00DC6285">
        <w:rPr>
          <w:rFonts w:ascii="Cambria" w:hAnsi="Cambria"/>
          <w:sz w:val="22"/>
          <w:szCs w:val="22"/>
        </w:rPr>
        <w:t>2</w:t>
      </w:r>
    </w:p>
    <w:p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</w:p>
    <w:p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</w:p>
    <w:p w:rsidR="002C12B5" w:rsidRPr="0064568D" w:rsidRDefault="002C12B5" w:rsidP="0064568D">
      <w:pPr>
        <w:jc w:val="both"/>
        <w:outlineLvl w:val="0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Dane Wykonawcy</w:t>
      </w:r>
      <w:bookmarkStart w:id="0" w:name="_GoBack"/>
      <w:bookmarkEnd w:id="0"/>
    </w:p>
    <w:p w:rsidR="002C12B5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2C12B5" w:rsidRPr="00ED515D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2C12B5" w:rsidRDefault="002C12B5" w:rsidP="002C12B5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 xml:space="preserve">FORMULARZ </w:t>
      </w:r>
      <w:r>
        <w:rPr>
          <w:rFonts w:ascii="Cambria" w:hAnsi="Cambria"/>
          <w:b/>
          <w:sz w:val="22"/>
          <w:szCs w:val="22"/>
        </w:rPr>
        <w:t>ASORTYMENTOWO – CENOWY</w:t>
      </w:r>
    </w:p>
    <w:p w:rsidR="002C12B5" w:rsidRDefault="002C12B5" w:rsidP="002C12B5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</w:p>
    <w:p w:rsidR="002C12B5" w:rsidRPr="00600AEE" w:rsidRDefault="002C12B5" w:rsidP="002C12B5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2488"/>
        <w:gridCol w:w="4525"/>
        <w:gridCol w:w="1143"/>
        <w:gridCol w:w="700"/>
        <w:gridCol w:w="1134"/>
        <w:gridCol w:w="1559"/>
        <w:gridCol w:w="851"/>
        <w:gridCol w:w="1134"/>
        <w:gridCol w:w="1134"/>
      </w:tblGrid>
      <w:tr w:rsidR="003618A7" w:rsidRPr="00591131" w:rsidTr="003618A7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</w:tr>
      <w:tr w:rsidR="003618A7" w:rsidRPr="00591131" w:rsidTr="003618A7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</w:tr>
      <w:tr w:rsidR="00E80AC9" w:rsidRPr="00591131" w:rsidTr="003618A7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</w:tr>
      <w:tr w:rsidR="003618A7" w:rsidRPr="00591131" w:rsidTr="003618A7">
        <w:trPr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</w:rPr>
            </w:pPr>
            <w:r w:rsidRPr="0059113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</w:rPr>
            </w:pPr>
            <w:r w:rsidRPr="00591131">
              <w:rPr>
                <w:rFonts w:ascii="Arial" w:hAnsi="Arial" w:cs="Arial"/>
                <w:color w:val="000000"/>
                <w:sz w:val="22"/>
                <w:szCs w:val="22"/>
              </w:rPr>
              <w:t>Opis głównych parametrów technicznych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</w:rPr>
            </w:pPr>
            <w:r w:rsidRPr="00591131">
              <w:rPr>
                <w:rFonts w:ascii="Arial" w:hAnsi="Arial" w:cs="Arial"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</w:rPr>
            </w:pPr>
            <w:r w:rsidRPr="0059113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</w:rPr>
            </w:pPr>
            <w:r w:rsidRPr="00591131">
              <w:rPr>
                <w:rFonts w:ascii="Arial" w:hAnsi="Arial" w:cs="Arial"/>
                <w:color w:val="000000"/>
                <w:sz w:val="22"/>
                <w:szCs w:val="22"/>
              </w:rPr>
              <w:t>Wartość jednostkowa (zł)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Default="003618A7" w:rsidP="00591131">
            <w:pPr>
              <w:jc w:val="center"/>
              <w:rPr>
                <w:rFonts w:ascii="Arial" w:hAnsi="Arial" w:cs="Arial"/>
                <w:color w:val="000000"/>
              </w:rPr>
            </w:pPr>
            <w:r w:rsidRPr="00591131">
              <w:rPr>
                <w:rFonts w:ascii="Arial" w:hAnsi="Arial" w:cs="Arial"/>
                <w:color w:val="000000"/>
                <w:sz w:val="22"/>
                <w:szCs w:val="22"/>
              </w:rPr>
              <w:t>Suma</w:t>
            </w:r>
          </w:p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Brutto</w:t>
            </w:r>
          </w:p>
        </w:tc>
      </w:tr>
      <w:tr w:rsidR="003618A7" w:rsidRPr="00591131" w:rsidTr="003618A7">
        <w:trPr>
          <w:trHeight w:val="5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A7" w:rsidRPr="00591131" w:rsidRDefault="003618A7" w:rsidP="00591131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A7" w:rsidRPr="00591131" w:rsidRDefault="003618A7" w:rsidP="005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A7" w:rsidRPr="00591131" w:rsidRDefault="003618A7" w:rsidP="005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A7" w:rsidRPr="00591131" w:rsidRDefault="003618A7" w:rsidP="005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A7" w:rsidRPr="00591131" w:rsidRDefault="003618A7" w:rsidP="005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</w:rPr>
            </w:pPr>
            <w:r w:rsidRPr="00591131">
              <w:rPr>
                <w:rFonts w:ascii="Arial" w:hAnsi="Arial" w:cs="Arial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</w:rPr>
            </w:pPr>
            <w:r w:rsidRPr="00591131">
              <w:rPr>
                <w:rFonts w:ascii="Arial" w:hAnsi="Arial" w:cs="Arial"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</w:rPr>
            </w:pPr>
            <w:r w:rsidRPr="0059113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</w:rPr>
            </w:pPr>
            <w:r w:rsidRPr="00591131">
              <w:rPr>
                <w:rFonts w:ascii="Arial" w:hAnsi="Arial" w:cs="Arial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A7" w:rsidRPr="00591131" w:rsidRDefault="003618A7" w:rsidP="00591131">
            <w:pPr>
              <w:rPr>
                <w:rFonts w:ascii="Arial" w:hAnsi="Arial" w:cs="Arial"/>
                <w:color w:val="000000"/>
              </w:rPr>
            </w:pPr>
          </w:p>
        </w:tc>
      </w:tr>
      <w:tr w:rsidR="003618A7" w:rsidRPr="00591131" w:rsidTr="003618A7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Waga ze wzrostomierzem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Obciążenie maks. Do 150 kg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Lampa zabiegowa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Mocowanie ścienne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Inhalator ultradźwiękowy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 xml:space="preserve">Praca </w:t>
            </w:r>
            <w:r w:rsidR="00CE1484" w:rsidRPr="00591131">
              <w:rPr>
                <w:rFonts w:ascii="Arial" w:hAnsi="Arial" w:cs="Arial"/>
                <w:color w:val="000000"/>
                <w:sz w:val="16"/>
                <w:szCs w:val="16"/>
              </w:rPr>
              <w:t>ciągła Z</w:t>
            </w: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 xml:space="preserve"> wyświetlaczem LCD i zegarem do ustawienia czasu 1-100 minut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Aparat do ultradźwięków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 xml:space="preserve">Z głowicą SU-5 o pow. 5 cm2, 1 MHz lub 3,3 </w:t>
            </w:r>
            <w:r w:rsidR="00E80AC9" w:rsidRPr="00591131">
              <w:rPr>
                <w:rFonts w:ascii="Arial" w:hAnsi="Arial" w:cs="Arial"/>
                <w:color w:val="000000"/>
                <w:sz w:val="16"/>
                <w:szCs w:val="16"/>
              </w:rPr>
              <w:t>MHz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Lampa Sollux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Statywowa o mocy 375 W,z funkcją czasu trwania zabiegu, płynna regulacja mocy promieniowania,okulary ochronne dla terapeuty i pacjenta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Leżanka lekarska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Konstrukcja metalowa lakierowana </w:t>
            </w:r>
            <w:r w:rsidR="00E80AC9"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proszkowa. Łożysko</w:t>
            </w: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2-część. Tapicerowane 182x55cm. Wys. 50 cm.Regulacja nachylenia podgłówka w zakresie - 90 do +35.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Dysza zabiegowa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Na C02, rozmiary nr 2 i nr 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Aparat do elektroterapii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2-kanałowy z wyposażeniem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Podgrzewacz do okładów borowinowych,parafiny,borowinyi okładów żelowych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Pojemność 2 L. Zakres regulacji temp. 0-90C . Spust wody z wózkiem jezdnym. Zestaw zawiera:pokrywę, ruszt, chochlę 0,5 L do nabierania borowiny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 xml:space="preserve">Ławka ISO 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3 -miejscowa ze stelażem czarnym i plastikowym siedziskiem.Dług. 1660 mm, głęb.600 mm, wys. 800 mm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Wirówka kończyn dolnych WKD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Maks. Poj. 160 L,niecka wzmacniana matami z włókna szklanego,6 dysz kierunkowych do hydromasażu, regulacja intensywności masażu, automatyczna napełnianie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Wanna do masaż wirowego i perełkowego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Wyposażona w :25 dysz do hydromasażu, 180 dysz do masażu perełkowego. Zasilanie: 3x00 V.Posiada przyłącze wody dodatkowej( CO2, mineralnej)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Wanna do masażu podwodnego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Wyposażona w 24 dysze do hydromasażu Wyposażenie standardowe:wąż do masażu podwodnego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Wirówka kończyn górnych WKG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Maks. Poj. 48 L, akrylowa niecka wzmacniana matami z włókna szklanego.Posiada 44 dysze do hydromasażu. W zestawie krzesło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Aparat do magnetoterapii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W zestawie leżanka, aplikator CSP60, aplikator CSP 35 półka pod sterownik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Diatermia krótkofalowa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Praca ciągła i impulsowa.Po</w:t>
            </w:r>
            <w:r w:rsidR="00E80AC9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iada kolorowy ekran 5,7 cala. Na wyposażeniu zestaw do aplikacji kondensatorowej lub indukcyjnej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 xml:space="preserve">Aparat do suchych </w:t>
            </w:r>
            <w:r w:rsidR="00E80AC9" w:rsidRPr="00591131">
              <w:rPr>
                <w:rFonts w:ascii="Arial" w:hAnsi="Arial" w:cs="Arial"/>
                <w:color w:val="000000"/>
                <w:sz w:val="16"/>
                <w:szCs w:val="16"/>
              </w:rPr>
              <w:t>kąpieli</w:t>
            </w: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 xml:space="preserve"> w CO2 i kąpieli suchych kwasowęglowych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E80AC9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0AC9">
              <w:rPr>
                <w:rFonts w:ascii="Arial" w:hAnsi="Arial" w:cs="Arial"/>
                <w:color w:val="000000"/>
                <w:sz w:val="16"/>
                <w:szCs w:val="16"/>
              </w:rPr>
              <w:t>Zautomatyzowany przebieg zabiegu, niskie zużycie czyn</w:t>
            </w:r>
            <w:r w:rsidR="00E80AC9" w:rsidRPr="00E80A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E80AC9">
              <w:rPr>
                <w:rFonts w:ascii="Arial" w:hAnsi="Arial" w:cs="Arial"/>
                <w:color w:val="000000"/>
                <w:sz w:val="16"/>
                <w:szCs w:val="16"/>
              </w:rPr>
              <w:t>ika do 0, L ciekłego CO2 na zabieg.Konstrukcja umies</w:t>
            </w:r>
            <w:r w:rsidR="00E80AC9" w:rsidRPr="00E80AC9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E80AC9">
              <w:rPr>
                <w:rFonts w:ascii="Arial" w:hAnsi="Arial" w:cs="Arial"/>
                <w:color w:val="000000"/>
                <w:sz w:val="16"/>
                <w:szCs w:val="16"/>
              </w:rPr>
              <w:t>czona należan</w:t>
            </w:r>
            <w:r w:rsidR="00E80AC9" w:rsidRPr="00E80AC9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E80AC9">
              <w:rPr>
                <w:rFonts w:ascii="Arial" w:hAnsi="Arial" w:cs="Arial"/>
                <w:color w:val="000000"/>
                <w:sz w:val="16"/>
                <w:szCs w:val="16"/>
              </w:rPr>
              <w:t>e (dług. 2150 x700 x 980 mm)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Rower rehabilitacyjny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Maks. Waga użytkownika 150 kg, wymiary 115x54x153cm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Orbitrek/crosstrainer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Maks. Waga użytkownika 150 kg, wymiary 200x64x170cm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Bieżnia rehabilitacyjna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Maks. Waga użytkownika 160 kg,wymiary pasa:155x55 cm, prędkość 0,8-20 km/h, wymiary 210x93x147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Wioślarz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Maks. Waga użytkownika 135 kg, magnetyczny system hamowania, wym. 192x48x68 cm, wym</w:t>
            </w:r>
            <w:r w:rsidR="00E80AC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po złożeniu 83x48x141 cm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Stepper z poręczami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12-stopniowa regulacja oporu pozwala na zmianę poziomu trudności ćwiczeń</w:t>
            </w: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br/>
              <w:t>Monitor wyświetlający parametry treningu z opcją oceny sprawności użytkownika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Stół wielofunkcyjny do ćwiczeń siłowych ręki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składa się z 4 niezależnych stanowisk(każde stan, zawiera 3 urządzenia) i kolumny oparowej z 4 stosami ciężarków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Urządzenie do rehabilitacji stawu skokowego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W skład zestawu wchodzą 4 odważniki do ćwiczeń oparowych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 xml:space="preserve">Aparat do </w:t>
            </w:r>
            <w:r w:rsidR="00E80AC9" w:rsidRPr="00591131">
              <w:rPr>
                <w:rFonts w:ascii="Arial" w:hAnsi="Arial" w:cs="Arial"/>
                <w:color w:val="000000"/>
                <w:sz w:val="16"/>
                <w:szCs w:val="16"/>
              </w:rPr>
              <w:t>laseroterapii</w:t>
            </w: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 xml:space="preserve"> z aplikatorem skanującym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 xml:space="preserve">Aplikator </w:t>
            </w:r>
            <w:r w:rsidR="00E80AC9" w:rsidRPr="00591131">
              <w:rPr>
                <w:rFonts w:ascii="Arial" w:hAnsi="Arial" w:cs="Arial"/>
                <w:color w:val="000000"/>
                <w:sz w:val="16"/>
                <w:szCs w:val="16"/>
              </w:rPr>
              <w:t>skanujący</w:t>
            </w: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 xml:space="preserve"> R +IR 100 mW+450 mW.W komplecie okulary ochronne -2 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Urządzenie do rehabilitacji stawu skokowego i kolanowego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 skład zestawu wchodzą: gumy ekspanderowe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E80AC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Przenośne</w:t>
            </w:r>
            <w:r w:rsidR="003618A7" w:rsidRPr="00591131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urządzenie do ćwiczeń kończyn dolnych i górnych z wykorzystaniem oporu elastycznego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Wymiary:długość: 104 cm,szer.30 cm, wys. 19 cm</w:t>
            </w: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Stół rehabilitacyjny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elektryczny z regulacją wysokoś</w:t>
            </w:r>
            <w:r w:rsidR="00E80AC9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i i kółkami jezdnymi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3618A7">
        <w:trPr>
          <w:trHeight w:val="8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Stół rehabilitacyjny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E80AC9">
              <w:rPr>
                <w:rFonts w:ascii="Arial" w:hAnsi="Arial" w:cs="Arial"/>
                <w:color w:val="000000"/>
                <w:sz w:val="16"/>
                <w:szCs w:val="16"/>
              </w:rPr>
              <w:t xml:space="preserve">elektryczny, z  systemem jezdnym, z zagłówkiem regulowanym  z podłokietnikami, 5-częściwoym blatem, regulacja wys. W zakresie od 50 cm do 100 cm za pomocą </w:t>
            </w:r>
            <w:r w:rsidR="00E80AC9" w:rsidRPr="00E80AC9">
              <w:rPr>
                <w:rFonts w:ascii="Arial" w:hAnsi="Arial" w:cs="Arial"/>
                <w:color w:val="000000"/>
                <w:sz w:val="16"/>
                <w:szCs w:val="16"/>
              </w:rPr>
              <w:t>pilota</w:t>
            </w:r>
            <w:r w:rsidRPr="00E80AC9">
              <w:rPr>
                <w:rFonts w:ascii="Arial" w:hAnsi="Arial" w:cs="Arial"/>
                <w:color w:val="000000"/>
                <w:sz w:val="16"/>
                <w:szCs w:val="16"/>
              </w:rPr>
              <w:t xml:space="preserve"> ręcznego oraz nożnego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024E3E">
        <w:trPr>
          <w:trHeight w:val="816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C12B5" w:rsidRDefault="002C12B5" w:rsidP="002C12B5">
      <w:pPr>
        <w:jc w:val="both"/>
        <w:rPr>
          <w:rFonts w:ascii="Cambria" w:hAnsi="Cambria"/>
          <w:sz w:val="22"/>
          <w:szCs w:val="22"/>
        </w:rPr>
      </w:pPr>
    </w:p>
    <w:p w:rsidR="002C12B5" w:rsidRDefault="002C12B5" w:rsidP="002C12B5">
      <w:pPr>
        <w:spacing w:line="276" w:lineRule="auto"/>
        <w:jc w:val="both"/>
      </w:pPr>
    </w:p>
    <w:p w:rsidR="002C12B5" w:rsidRDefault="002C12B5" w:rsidP="002C12B5">
      <w:pPr>
        <w:spacing w:line="276" w:lineRule="auto"/>
        <w:jc w:val="both"/>
      </w:pPr>
    </w:p>
    <w:p w:rsidR="002C12B5" w:rsidRDefault="002C12B5" w:rsidP="002C12B5">
      <w:pPr>
        <w:spacing w:line="276" w:lineRule="auto"/>
        <w:jc w:val="both"/>
      </w:pPr>
    </w:p>
    <w:p w:rsidR="002C12B5" w:rsidRDefault="002C12B5" w:rsidP="002C12B5">
      <w:pPr>
        <w:spacing w:line="276" w:lineRule="auto"/>
        <w:jc w:val="both"/>
      </w:pPr>
    </w:p>
    <w:p w:rsidR="002C12B5" w:rsidRDefault="002C12B5" w:rsidP="002C12B5">
      <w:pPr>
        <w:spacing w:line="276" w:lineRule="auto"/>
        <w:jc w:val="both"/>
      </w:pPr>
    </w:p>
    <w:p w:rsidR="002C12B5" w:rsidRDefault="002C12B5" w:rsidP="002C12B5">
      <w:pPr>
        <w:spacing w:line="276" w:lineRule="auto"/>
        <w:jc w:val="both"/>
      </w:pPr>
    </w:p>
    <w:p w:rsidR="002C12B5" w:rsidRPr="00600AEE" w:rsidRDefault="002C12B5" w:rsidP="002C12B5">
      <w:pPr>
        <w:tabs>
          <w:tab w:val="left" w:pos="360"/>
          <w:tab w:val="left" w:pos="1260"/>
        </w:tabs>
        <w:autoSpaceDE w:val="0"/>
        <w:autoSpaceDN w:val="0"/>
        <w:ind w:firstLine="4678"/>
        <w:jc w:val="center"/>
        <w:rPr>
          <w:rFonts w:ascii="Cambria" w:hAnsi="Cambria" w:cs="Arial"/>
          <w:bCs/>
          <w:sz w:val="22"/>
          <w:szCs w:val="22"/>
        </w:rPr>
      </w:pPr>
      <w:r w:rsidRPr="00600AEE">
        <w:rPr>
          <w:rFonts w:ascii="Cambria" w:hAnsi="Cambria" w:cs="Arial"/>
          <w:bCs/>
          <w:sz w:val="22"/>
          <w:szCs w:val="22"/>
        </w:rPr>
        <w:t>.................................................................................................</w:t>
      </w:r>
    </w:p>
    <w:p w:rsidR="002C12B5" w:rsidRPr="00600AEE" w:rsidRDefault="002C12B5" w:rsidP="002C12B5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600AEE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600AEE">
        <w:rPr>
          <w:rFonts w:ascii="Cambria" w:hAnsi="Cambria" w:cs="Arial"/>
          <w:i/>
          <w:sz w:val="22"/>
          <w:szCs w:val="22"/>
        </w:rPr>
        <w:br/>
        <w:t>w imieniu Wykonawcy)</w:t>
      </w:r>
    </w:p>
    <w:p w:rsidR="002C12B5" w:rsidRDefault="002C12B5" w:rsidP="002C12B5">
      <w:pPr>
        <w:rPr>
          <w:szCs w:val="22"/>
        </w:rPr>
      </w:pPr>
    </w:p>
    <w:p w:rsidR="002C12B5" w:rsidRPr="004F4B32" w:rsidRDefault="002C12B5" w:rsidP="002C12B5">
      <w:pPr>
        <w:rPr>
          <w:szCs w:val="22"/>
        </w:rPr>
      </w:pPr>
    </w:p>
    <w:p w:rsidR="002C12B5" w:rsidRPr="004F4B32" w:rsidRDefault="002C12B5" w:rsidP="002C12B5">
      <w:pPr>
        <w:rPr>
          <w:szCs w:val="22"/>
        </w:rPr>
      </w:pPr>
    </w:p>
    <w:p w:rsidR="00665739" w:rsidRPr="002C12B5" w:rsidRDefault="00665739" w:rsidP="002C12B5">
      <w:pPr>
        <w:tabs>
          <w:tab w:val="left" w:pos="3300"/>
        </w:tabs>
      </w:pPr>
    </w:p>
    <w:sectPr w:rsidR="00665739" w:rsidRPr="002C12B5" w:rsidSect="002C12B5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8C5" w:rsidRDefault="005628C5" w:rsidP="002C12B5">
      <w:r>
        <w:separator/>
      </w:r>
    </w:p>
  </w:endnote>
  <w:endnote w:type="continuationSeparator" w:id="1">
    <w:p w:rsidR="005628C5" w:rsidRDefault="005628C5" w:rsidP="002C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8C5" w:rsidRDefault="005628C5" w:rsidP="002C12B5">
      <w:r>
        <w:separator/>
      </w:r>
    </w:p>
  </w:footnote>
  <w:footnote w:type="continuationSeparator" w:id="1">
    <w:p w:rsidR="005628C5" w:rsidRDefault="005628C5" w:rsidP="002C1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B5" w:rsidRDefault="002C12B5" w:rsidP="00DC6285">
    <w:pPr>
      <w:pStyle w:val="Nagwek"/>
      <w:jc w:val="center"/>
    </w:pPr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2EE"/>
    <w:rsid w:val="0006447C"/>
    <w:rsid w:val="00230410"/>
    <w:rsid w:val="002C12B5"/>
    <w:rsid w:val="003502EE"/>
    <w:rsid w:val="003618A7"/>
    <w:rsid w:val="003B7497"/>
    <w:rsid w:val="004A3916"/>
    <w:rsid w:val="0051450B"/>
    <w:rsid w:val="00556926"/>
    <w:rsid w:val="005628C5"/>
    <w:rsid w:val="00591131"/>
    <w:rsid w:val="00594633"/>
    <w:rsid w:val="0064568D"/>
    <w:rsid w:val="00665739"/>
    <w:rsid w:val="008D019F"/>
    <w:rsid w:val="00AF052D"/>
    <w:rsid w:val="00B10397"/>
    <w:rsid w:val="00B504E8"/>
    <w:rsid w:val="00CB239D"/>
    <w:rsid w:val="00CE1484"/>
    <w:rsid w:val="00DC6285"/>
    <w:rsid w:val="00E77EFD"/>
    <w:rsid w:val="00E80AC9"/>
    <w:rsid w:val="00E80D40"/>
    <w:rsid w:val="00EC74B8"/>
    <w:rsid w:val="00F92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2C12B5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2B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12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2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2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2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Irzyk</dc:creator>
  <cp:lastModifiedBy>SBS</cp:lastModifiedBy>
  <cp:revision>2</cp:revision>
  <dcterms:created xsi:type="dcterms:W3CDTF">2020-03-12T09:35:00Z</dcterms:created>
  <dcterms:modified xsi:type="dcterms:W3CDTF">2020-03-12T09:35:00Z</dcterms:modified>
</cp:coreProperties>
</file>