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 w:rsidR="0003238F">
        <w:rPr>
          <w:rFonts w:ascii="Cambria" w:hAnsi="Cambria"/>
          <w:sz w:val="22"/>
          <w:szCs w:val="22"/>
        </w:rPr>
        <w:t>........</w:t>
      </w:r>
    </w:p>
    <w:p w:rsidR="002C12B5" w:rsidRPr="00761928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  <w:r w:rsidR="0003238F">
        <w:rPr>
          <w:rFonts w:ascii="Cambria" w:hAnsi="Cambria"/>
          <w:sz w:val="22"/>
          <w:szCs w:val="22"/>
        </w:rPr>
        <w:t xml:space="preserve"> (pieczęć)</w:t>
      </w: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  <w:r w:rsidR="00A52D2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48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128"/>
        <w:gridCol w:w="147"/>
        <w:gridCol w:w="142"/>
        <w:gridCol w:w="3111"/>
        <w:gridCol w:w="1982"/>
        <w:gridCol w:w="294"/>
        <w:gridCol w:w="557"/>
        <w:gridCol w:w="151"/>
        <w:gridCol w:w="557"/>
        <w:gridCol w:w="6"/>
        <w:gridCol w:w="1412"/>
        <w:gridCol w:w="7"/>
        <w:gridCol w:w="6"/>
        <w:gridCol w:w="984"/>
        <w:gridCol w:w="6"/>
        <w:gridCol w:w="198"/>
        <w:gridCol w:w="160"/>
        <w:gridCol w:w="632"/>
        <w:gridCol w:w="129"/>
        <w:gridCol w:w="1291"/>
        <w:gridCol w:w="1500"/>
      </w:tblGrid>
      <w:tr w:rsidR="00CE5040" w:rsidRPr="00034025" w:rsidTr="00D1543A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6CC2" w:rsidRPr="00034025" w:rsidTr="002F6C06">
        <w:trPr>
          <w:trHeight w:val="276"/>
        </w:trPr>
        <w:tc>
          <w:tcPr>
            <w:tcW w:w="14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CZĘŚĆ 1 – DOSTAWA I MONTAŻ URZĄDZEŃ KUCHENNYCH</w:t>
            </w:r>
          </w:p>
        </w:tc>
      </w:tr>
      <w:tr w:rsidR="00E83FD7" w:rsidRPr="00034025" w:rsidTr="00BD20D8">
        <w:trPr>
          <w:trHeight w:val="2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CE504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BD20D8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760530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Piec konwekcyjny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pojemność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GN1/1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zasilanie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prąd, moc elektryczna 20,4 Kw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napięcie 400 V, wysokość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głębokość 8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83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szerokość 8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50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5639F6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Kocioł el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ektryczny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pojemność 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21</w:t>
            </w:r>
            <w:r w:rsidRPr="006F41B6">
              <w:rPr>
                <w:rFonts w:ascii="Cambria" w:hAnsi="Cambria" w:cs="Arial"/>
                <w:color w:val="000000"/>
                <w:sz w:val="20"/>
                <w:szCs w:val="20"/>
              </w:rPr>
              <w:t>0 L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(+/-5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średnica zbiornika warzelnego 7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84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moc znamionowa 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6,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4 kW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zasilanie 3</w:t>
            </w:r>
            <w:r w:rsidRPr="00034025">
              <w:rPr>
                <w:color w:val="000000"/>
                <w:sz w:val="20"/>
                <w:szCs w:val="20"/>
              </w:rPr>
              <w:t>⁓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400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 50 Hz,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wymiary płyty górnej (dł.xszer) 1130x10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A40159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Kocioł gaz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owy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pojemność 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21</w:t>
            </w:r>
            <w:r w:rsidRPr="006F41B6">
              <w:rPr>
                <w:rFonts w:ascii="Cambria" w:hAnsi="Cambria" w:cs="Arial"/>
                <w:color w:val="000000"/>
                <w:sz w:val="20"/>
                <w:szCs w:val="20"/>
              </w:rPr>
              <w:t>0 L (+/-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średnica zbiornika warzelnego 7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84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moc cieplna 24,2 kW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zasilanie elektryczne </w:t>
            </w:r>
            <w:r w:rsidRPr="00034025">
              <w:rPr>
                <w:rFonts w:ascii="Tahoma" w:hAnsi="Tahoma" w:cs="Tahoma"/>
                <w:color w:val="000000"/>
                <w:sz w:val="20"/>
                <w:szCs w:val="20"/>
              </w:rPr>
              <w:t>⁓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230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 50 Hz,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wymiary płyty górnej (dł.xszer) 1130x10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52453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centralny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31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06813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przyścienny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1B00AD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centraln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Wymiary 21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15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C61C6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Cuter wilk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Robot kuchenny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ilość porcji: od 50 do 250, 3–9 kg wsadu,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prędkość: 1500 lub 3000 obr./min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B05E5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F6C06" w:rsidRPr="00034025" w:rsidTr="00B11DDA">
        <w:trPr>
          <w:trHeight w:val="408"/>
        </w:trPr>
        <w:tc>
          <w:tcPr>
            <w:tcW w:w="133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06" w:rsidRPr="00034025" w:rsidRDefault="002F6C06" w:rsidP="002F6C0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06" w:rsidRPr="00034025" w:rsidRDefault="002F6C06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F6C06" w:rsidRPr="00034025" w:rsidTr="00D1543A">
        <w:trPr>
          <w:trHeight w:val="408"/>
        </w:trPr>
        <w:tc>
          <w:tcPr>
            <w:tcW w:w="14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F6C06" w:rsidRPr="00034025" w:rsidRDefault="002F6C06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CZĘŚĆ 2 – DOSTAWA I MONTAŻ TELEWIZORÓW</w:t>
            </w:r>
          </w:p>
        </w:tc>
      </w:tr>
      <w:tr w:rsidR="00E83FD7" w:rsidRPr="00034025" w:rsidTr="00091FB9">
        <w:trPr>
          <w:trHeight w:val="2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3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091FB9">
        <w:trPr>
          <w:trHeight w:val="42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367837">
        <w:trPr>
          <w:trHeight w:val="4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Telewizor</w:t>
            </w:r>
          </w:p>
        </w:tc>
        <w:tc>
          <w:tcPr>
            <w:tcW w:w="538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LCD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/LED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32"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funkcja HOTEL MODE, tuner DVB-T2/H265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1543A" w:rsidRPr="00034025" w:rsidTr="00265891">
        <w:trPr>
          <w:trHeight w:val="428"/>
        </w:trPr>
        <w:tc>
          <w:tcPr>
            <w:tcW w:w="1339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3A" w:rsidRPr="00034025" w:rsidRDefault="00D1543A" w:rsidP="00D1543A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034025" w:rsidRDefault="00D1543A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1543A" w:rsidRPr="00034025" w:rsidTr="00D1543A">
        <w:trPr>
          <w:trHeight w:val="428"/>
        </w:trPr>
        <w:tc>
          <w:tcPr>
            <w:tcW w:w="148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1543A" w:rsidRPr="00034025" w:rsidRDefault="00D1543A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CZĘŚĆ 3 – DOSTAWA I MONTAŻ LOKALNEGO SYSTEMU PRZYWOŁAWCZEGO</w:t>
            </w:r>
          </w:p>
        </w:tc>
      </w:tr>
      <w:tr w:rsidR="00E83FD7" w:rsidRPr="00034025" w:rsidTr="00C026F5">
        <w:trPr>
          <w:trHeight w:val="37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09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C026F5">
        <w:trPr>
          <w:trHeight w:val="55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5B2A47">
        <w:trPr>
          <w:trHeight w:val="4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System przywoławczy</w:t>
            </w:r>
          </w:p>
        </w:tc>
        <w:tc>
          <w:tcPr>
            <w:tcW w:w="5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Radiowy system przywoławczy składa się z przycisków – nadajników radiowych i centrali odbiorczej umożliwiającej odbiór sygnału z 99 przycisków. Wykaz urządzeń do zamontowania: odbiornik identyfikacyjny 2 szt., wzmacniacz linii cyfrowej 2 szt., retransmiter 1 szt., zasilacz 12 V – 2 szt., akumulator 1,2-1,4 Ah 2 szt., nadajnik radiowy 198 szt.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1543A" w:rsidRPr="00034025" w:rsidTr="000A3FD2">
        <w:trPr>
          <w:trHeight w:val="428"/>
        </w:trPr>
        <w:tc>
          <w:tcPr>
            <w:tcW w:w="1339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0C" w:rsidRDefault="00FC670C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1543A" w:rsidRPr="00034025" w:rsidRDefault="00D1543A" w:rsidP="00D1543A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034025" w:rsidRDefault="00D1543A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1543A" w:rsidRPr="00034025" w:rsidTr="00034025">
        <w:trPr>
          <w:trHeight w:val="428"/>
        </w:trPr>
        <w:tc>
          <w:tcPr>
            <w:tcW w:w="148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1543A" w:rsidRPr="00034025" w:rsidRDefault="00D1543A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CZĘŚĆ 4 – DOSTAWA I MONTAŻ KRIOSAUNY</w:t>
            </w:r>
          </w:p>
        </w:tc>
      </w:tr>
      <w:tr w:rsidR="00E83FD7" w:rsidRPr="00034025" w:rsidTr="00F83FE7">
        <w:trPr>
          <w:trHeight w:val="34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382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F83FE7">
        <w:trPr>
          <w:trHeight w:val="58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79783B">
        <w:trPr>
          <w:trHeight w:val="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E5B05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Kriosauna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23924" w:rsidRDefault="00E83FD7" w:rsidP="005E5B05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023924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Wymiary gabarytowe kriosauny:</w:t>
            </w:r>
          </w:p>
          <w:p w:rsidR="00E83FD7" w:rsidRDefault="00E83FD7" w:rsidP="005E5B05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szerokość /przy zamkniętych drzwiach kabiny/: 1000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szerokość /przy otwartych drzwiach kabiny/: 1600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długość: 1500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całkowita /z plafonem świetlnym/: 2550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całkowita /bez plafonu świetlnego – opcja/: 2400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kabiny: 1950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masa komory /kabina + jedna osoba/: 250 – 300 kg,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wzrost uczestnika zabiegu: 155 – 200 cm,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Parametry elektryczne kriosauny: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</w:rPr>
              <w:t>- nominalny pobór energii elektrycznej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1,3 kW (+/-10%),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zasilanie elektryczne: 230V/50Hz,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 xml:space="preserve">Parametry techniczne kriosauny: 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zakres temperatury w kabinie podczas seansu /regulowana/: -100 do -160°C,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czas wymrażania kabiny /rozruch/: 4 - 10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czas jednego seansu /regulowany przez obsługującego/: 1 – 3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nominalny czas jednego seansu /zalecany/: 1,5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maksymalny czas jednego seansu: 3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maksymalny odstęp czasu pomiędzy kolejnymi seansami: 2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nominalna liczba kolejnych seansów /1,5 min/: 50 cykli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02786A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lastRenderedPageBreak/>
              <w:t>Nominalne zużycie azotu: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wymrażanie kabiny: 8 - 10 kg,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podczas trwania seansu: ok. 1 kg/min</w:t>
            </w:r>
          </w:p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034025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A6CC2" w:rsidRPr="00034025" w:rsidTr="00034025">
        <w:trPr>
          <w:trHeight w:val="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29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2" w:rsidRPr="00034025" w:rsidRDefault="006A6CC2" w:rsidP="00CE5040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2C12B5" w:rsidRPr="00CE5040" w:rsidRDefault="002C12B5" w:rsidP="002C12B5">
      <w:pPr>
        <w:jc w:val="both"/>
        <w:rPr>
          <w:rFonts w:ascii="Cambria" w:hAnsi="Cambria"/>
          <w:sz w:val="18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E83FD7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</w:rPr>
      </w:pPr>
    </w:p>
    <w:p w:rsidR="002C12B5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Cs/>
        </w:rPr>
      </w:pP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="002C12B5" w:rsidRPr="00E83FD7">
        <w:rPr>
          <w:rFonts w:ascii="Cambria" w:hAnsi="Cambria" w:cs="Arial"/>
          <w:bCs/>
        </w:rPr>
        <w:t>................................................................................................</w:t>
      </w:r>
    </w:p>
    <w:p w:rsidR="002C12B5" w:rsidRPr="00E83FD7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E83FD7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E83FD7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sectPr w:rsidR="002C12B5" w:rsidSect="002C12B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F9" w:rsidRDefault="00E056F9" w:rsidP="002C12B5">
      <w:r>
        <w:separator/>
      </w:r>
    </w:p>
  </w:endnote>
  <w:endnote w:type="continuationSeparator" w:id="1">
    <w:p w:rsidR="00E056F9" w:rsidRDefault="00E056F9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F9" w:rsidRDefault="00E056F9" w:rsidP="002C12B5">
      <w:r>
        <w:separator/>
      </w:r>
    </w:p>
  </w:footnote>
  <w:footnote w:type="continuationSeparator" w:id="1">
    <w:p w:rsidR="00E056F9" w:rsidRDefault="00E056F9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138C"/>
    <w:rsid w:val="00002D3F"/>
    <w:rsid w:val="0001228B"/>
    <w:rsid w:val="00023924"/>
    <w:rsid w:val="0002786A"/>
    <w:rsid w:val="0003238F"/>
    <w:rsid w:val="00034025"/>
    <w:rsid w:val="00050F09"/>
    <w:rsid w:val="0006447C"/>
    <w:rsid w:val="00090536"/>
    <w:rsid w:val="000D43E0"/>
    <w:rsid w:val="000F20C0"/>
    <w:rsid w:val="0010003C"/>
    <w:rsid w:val="0014009D"/>
    <w:rsid w:val="00187DA6"/>
    <w:rsid w:val="001B1690"/>
    <w:rsid w:val="001E613B"/>
    <w:rsid w:val="002052EB"/>
    <w:rsid w:val="00212501"/>
    <w:rsid w:val="00230410"/>
    <w:rsid w:val="002C12B5"/>
    <w:rsid w:val="002F6C06"/>
    <w:rsid w:val="003502EE"/>
    <w:rsid w:val="003618A7"/>
    <w:rsid w:val="003B2D56"/>
    <w:rsid w:val="003B44BD"/>
    <w:rsid w:val="003B7497"/>
    <w:rsid w:val="003F0A79"/>
    <w:rsid w:val="004A3916"/>
    <w:rsid w:val="004C2D30"/>
    <w:rsid w:val="004F6619"/>
    <w:rsid w:val="004F7926"/>
    <w:rsid w:val="0051450B"/>
    <w:rsid w:val="00544A3E"/>
    <w:rsid w:val="00551218"/>
    <w:rsid w:val="00556926"/>
    <w:rsid w:val="005628C5"/>
    <w:rsid w:val="00574E34"/>
    <w:rsid w:val="005805B0"/>
    <w:rsid w:val="00591131"/>
    <w:rsid w:val="00594633"/>
    <w:rsid w:val="005B1144"/>
    <w:rsid w:val="005E1C63"/>
    <w:rsid w:val="005E5B05"/>
    <w:rsid w:val="00643E77"/>
    <w:rsid w:val="0064568D"/>
    <w:rsid w:val="00665739"/>
    <w:rsid w:val="00696B44"/>
    <w:rsid w:val="006A6CC2"/>
    <w:rsid w:val="006F41B6"/>
    <w:rsid w:val="00732D8D"/>
    <w:rsid w:val="0075112A"/>
    <w:rsid w:val="00761928"/>
    <w:rsid w:val="00783956"/>
    <w:rsid w:val="00787F9E"/>
    <w:rsid w:val="007A1C36"/>
    <w:rsid w:val="007A6C10"/>
    <w:rsid w:val="007B62A6"/>
    <w:rsid w:val="007E0070"/>
    <w:rsid w:val="007F7C1E"/>
    <w:rsid w:val="0081725F"/>
    <w:rsid w:val="00834FB7"/>
    <w:rsid w:val="0085493D"/>
    <w:rsid w:val="008D019F"/>
    <w:rsid w:val="008E3B4D"/>
    <w:rsid w:val="009412DD"/>
    <w:rsid w:val="009512E9"/>
    <w:rsid w:val="009701D5"/>
    <w:rsid w:val="00974A93"/>
    <w:rsid w:val="00980805"/>
    <w:rsid w:val="009C5CF9"/>
    <w:rsid w:val="00A52D2F"/>
    <w:rsid w:val="00A6078D"/>
    <w:rsid w:val="00A62CE4"/>
    <w:rsid w:val="00AE1810"/>
    <w:rsid w:val="00AE453E"/>
    <w:rsid w:val="00AF052D"/>
    <w:rsid w:val="00B10397"/>
    <w:rsid w:val="00B35356"/>
    <w:rsid w:val="00B504E8"/>
    <w:rsid w:val="00B54E94"/>
    <w:rsid w:val="00B626F4"/>
    <w:rsid w:val="00BA219D"/>
    <w:rsid w:val="00BD408D"/>
    <w:rsid w:val="00BD428D"/>
    <w:rsid w:val="00C7478E"/>
    <w:rsid w:val="00C74F86"/>
    <w:rsid w:val="00C75681"/>
    <w:rsid w:val="00C766D5"/>
    <w:rsid w:val="00CB239D"/>
    <w:rsid w:val="00CE1484"/>
    <w:rsid w:val="00CE40A2"/>
    <w:rsid w:val="00CE5040"/>
    <w:rsid w:val="00D1543A"/>
    <w:rsid w:val="00D67032"/>
    <w:rsid w:val="00D74789"/>
    <w:rsid w:val="00DB1DD3"/>
    <w:rsid w:val="00DC4982"/>
    <w:rsid w:val="00DC6285"/>
    <w:rsid w:val="00E056F9"/>
    <w:rsid w:val="00E16A6A"/>
    <w:rsid w:val="00E45B5B"/>
    <w:rsid w:val="00E77EFD"/>
    <w:rsid w:val="00E80AC9"/>
    <w:rsid w:val="00E80D40"/>
    <w:rsid w:val="00E83FD7"/>
    <w:rsid w:val="00EC74B8"/>
    <w:rsid w:val="00EE69CB"/>
    <w:rsid w:val="00F5550B"/>
    <w:rsid w:val="00F922CB"/>
    <w:rsid w:val="00F92897"/>
    <w:rsid w:val="00FA2E68"/>
    <w:rsid w:val="00FA7390"/>
    <w:rsid w:val="00FC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015-9C21-483A-AED1-F1D5CC4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6</cp:revision>
  <dcterms:created xsi:type="dcterms:W3CDTF">2021-07-18T22:04:00Z</dcterms:created>
  <dcterms:modified xsi:type="dcterms:W3CDTF">2021-07-19T17:27:00Z</dcterms:modified>
</cp:coreProperties>
</file>